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0D" w:rsidRDefault="00352D0D" w:rsidP="00047411">
      <w:pPr>
        <w:tabs>
          <w:tab w:val="left" w:pos="1276"/>
          <w:tab w:val="left" w:pos="1418"/>
        </w:tabs>
        <w:jc w:val="center"/>
        <w:rPr>
          <w:rFonts w:ascii="Bookman Old Style" w:hAnsi="Bookman Old Style"/>
          <w:noProof/>
          <w:sz w:val="28"/>
          <w:szCs w:val="28"/>
        </w:rPr>
      </w:pPr>
      <w:r w:rsidRPr="00B72F92">
        <w:rPr>
          <w:rFonts w:ascii="Bookman Old Style" w:hAnsi="Bookman Old Style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3.4pt;height:84pt;visibility:visible">
            <v:imagedata r:id="rId4" o:title=""/>
          </v:shape>
        </w:pict>
      </w:r>
    </w:p>
    <w:p w:rsidR="00352D0D" w:rsidRPr="000224FF" w:rsidRDefault="00352D0D" w:rsidP="00047411">
      <w:pPr>
        <w:tabs>
          <w:tab w:val="left" w:pos="1276"/>
          <w:tab w:val="left" w:pos="1418"/>
        </w:tabs>
        <w:jc w:val="center"/>
        <w:rPr>
          <w:rFonts w:ascii="Bookman Old Style" w:hAnsi="Bookman Old Style"/>
          <w:sz w:val="28"/>
          <w:szCs w:val="28"/>
        </w:rPr>
      </w:pPr>
      <w:hyperlink r:id="rId5" w:history="1">
        <w:r w:rsidRPr="00B72F92">
          <w:rPr>
            <w:color w:val="0000FF"/>
          </w:rPr>
          <w:pict>
            <v:shape id="irc_mi" o:spid="_x0000_i1026" type="#_x0000_t75" alt="" href="http://www.google.it/url?sa=i&amp;rct=j&amp;q=&amp;esrc=s&amp;source=images&amp;cd=&amp;cad=rja&amp;uact=8&amp;docid=X8PQxlL97pwyZM&amp;tbnid=2a5B4Xyh0fo0FM:&amp;ved=0CAUQjRw&amp;url=http%3A%2F%2Fit.wikipedia.org%2Fwiki%2FFile%3ASimbolo_dell'unical.jpg&amp;ei=3g6TU46iGcOuygP20oCYCA&amp;bvm=bv.68445247,d.bGQ&amp;psig=AFQjCNH5omCIIf1NGx6gzFjN_l5FY3FB0w&amp;ust=1402232905739" style="width:235.2pt;height:109.8pt" o:button="t">
              <v:imagedata r:id="rId6" r:href="rId7"/>
            </v:shape>
          </w:pict>
        </w:r>
      </w:hyperlink>
    </w:p>
    <w:p w:rsidR="00352D0D" w:rsidRPr="007A0373" w:rsidRDefault="00352D0D" w:rsidP="007A0373">
      <w:pPr>
        <w:jc w:val="center"/>
        <w:rPr>
          <w:rFonts w:ascii="Bookman Old Style" w:hAnsi="Bookman Old Style"/>
        </w:rPr>
      </w:pPr>
      <w:r w:rsidRPr="007A0373">
        <w:rPr>
          <w:rFonts w:ascii="Bookman Old Style" w:hAnsi="Bookman Old Style"/>
        </w:rPr>
        <w:t>L’Associazione</w:t>
      </w:r>
      <w:r>
        <w:rPr>
          <w:rFonts w:ascii="Bookman Old Style" w:hAnsi="Bookman Old Style"/>
        </w:rPr>
        <w:t xml:space="preserve"> </w:t>
      </w:r>
      <w:r w:rsidRPr="007A0373">
        <w:rPr>
          <w:rFonts w:ascii="Bookman Old Style" w:hAnsi="Bookman Old Style"/>
        </w:rPr>
        <w:t xml:space="preserve">Culturale </w:t>
      </w:r>
      <w:r w:rsidRPr="007A0373">
        <w:rPr>
          <w:rFonts w:ascii="Bookman Old Style" w:hAnsi="Bookman Old Style"/>
          <w:b/>
        </w:rPr>
        <w:t>Nuove Frontiere del Diritto</w:t>
      </w:r>
      <w:r>
        <w:rPr>
          <w:rFonts w:ascii="Bookman Old Style" w:hAnsi="Bookman Old Style"/>
          <w:b/>
        </w:rPr>
        <w:t xml:space="preserve"> </w:t>
      </w:r>
    </w:p>
    <w:p w:rsidR="00352D0D" w:rsidRPr="007A0373" w:rsidRDefault="00352D0D" w:rsidP="00563963">
      <w:pPr>
        <w:jc w:val="center"/>
        <w:rPr>
          <w:rFonts w:ascii="Bookman Old Style" w:hAnsi="Bookman Old Style"/>
          <w:b/>
        </w:rPr>
      </w:pPr>
      <w:r w:rsidRPr="007A0373">
        <w:rPr>
          <w:rFonts w:ascii="Bookman Old Style" w:hAnsi="Bookman Old Style"/>
        </w:rPr>
        <w:t xml:space="preserve">Vi invita al </w:t>
      </w:r>
      <w:r w:rsidRPr="007A0373">
        <w:rPr>
          <w:rFonts w:ascii="Bookman Old Style" w:hAnsi="Bookman Old Style"/>
          <w:b/>
        </w:rPr>
        <w:t>convegno</w:t>
      </w:r>
      <w:r>
        <w:rPr>
          <w:rFonts w:ascii="Bookman Old Style" w:hAnsi="Bookman Old Style"/>
        </w:rPr>
        <w:t xml:space="preserve"> </w:t>
      </w:r>
      <w:r w:rsidRPr="007A0373">
        <w:rPr>
          <w:rFonts w:ascii="Bookman Old Style" w:hAnsi="Bookman Old Style"/>
          <w:b/>
        </w:rPr>
        <w:t>gratuito</w:t>
      </w:r>
      <w:r w:rsidRPr="007A0373">
        <w:rPr>
          <w:rFonts w:ascii="Bookman Old Style" w:hAnsi="Bookman Old Style"/>
        </w:rPr>
        <w:t xml:space="preserve"> </w:t>
      </w:r>
      <w:r w:rsidRPr="007A0373">
        <w:rPr>
          <w:rFonts w:ascii="Bookman Old Style" w:hAnsi="Bookman Old Style"/>
          <w:b/>
        </w:rPr>
        <w:t xml:space="preserve"> </w:t>
      </w:r>
    </w:p>
    <w:p w:rsidR="00352D0D" w:rsidRDefault="00352D0D" w:rsidP="00615370">
      <w:pPr>
        <w:pStyle w:val="Heading1"/>
        <w:spacing w:line="192" w:lineRule="auto"/>
        <w:jc w:val="center"/>
        <w:rPr>
          <w:rFonts w:ascii="Bookman Old Style" w:hAnsi="Bookman Old Style"/>
          <w:color w:val="548DD4"/>
          <w:sz w:val="24"/>
          <w:szCs w:val="24"/>
        </w:rPr>
      </w:pPr>
      <w:r>
        <w:rPr>
          <w:rFonts w:ascii="Bookman Old Style" w:hAnsi="Bookman Old Style"/>
          <w:color w:val="548DD4"/>
          <w:sz w:val="24"/>
          <w:szCs w:val="24"/>
        </w:rPr>
        <w:t xml:space="preserve"> "I minori:promozione e tutela”</w:t>
      </w:r>
    </w:p>
    <w:p w:rsidR="00352D0D" w:rsidRPr="0077336C" w:rsidRDefault="00352D0D" w:rsidP="005C07E5">
      <w:pPr>
        <w:pStyle w:val="Heading1"/>
        <w:spacing w:line="192" w:lineRule="auto"/>
        <w:jc w:val="center"/>
        <w:rPr>
          <w:rFonts w:ascii="Bookman Old Style" w:hAnsi="Bookman Old Style"/>
          <w:color w:val="548DD4"/>
          <w:sz w:val="24"/>
          <w:szCs w:val="24"/>
        </w:rPr>
      </w:pPr>
      <w:r w:rsidRPr="00B72F92">
        <w:rPr>
          <w:rFonts w:ascii="Bookman Old Style" w:hAnsi="Bookman Old Style"/>
          <w:color w:val="548DD4"/>
          <w:sz w:val="24"/>
          <w:szCs w:val="24"/>
        </w:rPr>
        <w:pict>
          <v:shape id="_x0000_i1027" type="#_x0000_t75" style="width:96pt;height:1in">
            <v:imagedata r:id="rId8" o:title=""/>
          </v:shape>
        </w:pict>
      </w:r>
    </w:p>
    <w:p w:rsidR="00352D0D" w:rsidRPr="007A0373" w:rsidRDefault="00352D0D" w:rsidP="00A8463F">
      <w:pPr>
        <w:pStyle w:val="Heading1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Rende</w:t>
      </w:r>
      <w:r w:rsidRPr="007A0373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>4 Luglio</w:t>
      </w:r>
      <w:r w:rsidRPr="007A0373">
        <w:rPr>
          <w:rFonts w:ascii="Bookman Old Style" w:hAnsi="Bookman Old Style"/>
          <w:sz w:val="20"/>
          <w:szCs w:val="20"/>
        </w:rPr>
        <w:t xml:space="preserve"> 2014 – Ore </w:t>
      </w:r>
      <w:r>
        <w:rPr>
          <w:rFonts w:ascii="Bookman Old Style" w:hAnsi="Bookman Old Style"/>
          <w:sz w:val="20"/>
          <w:szCs w:val="20"/>
        </w:rPr>
        <w:t>10.00-19.30</w:t>
      </w:r>
    </w:p>
    <w:p w:rsidR="00352D0D" w:rsidRPr="00B457B5" w:rsidRDefault="00352D0D" w:rsidP="00A8463F">
      <w:pPr>
        <w:pStyle w:val="Heading1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  <w:r w:rsidRPr="00B457B5">
        <w:rPr>
          <w:rStyle w:val="txttitle1"/>
          <w:rFonts w:ascii="Bookman Old Style" w:hAnsi="Bookman Old Style"/>
          <w:b/>
          <w:sz w:val="22"/>
          <w:szCs w:val="22"/>
        </w:rPr>
        <w:t xml:space="preserve">Università della Calabria ,Centro Editoriale e Librario </w:t>
      </w:r>
      <w:r w:rsidRPr="00D66D4C">
        <w:rPr>
          <w:rStyle w:val="txtcontent1"/>
          <w:rFonts w:ascii="Bookman Old Style" w:hAnsi="Bookman Old Style"/>
          <w:sz w:val="22"/>
          <w:szCs w:val="22"/>
        </w:rPr>
        <w:t xml:space="preserve">Via </w:t>
      </w:r>
      <w:r>
        <w:rPr>
          <w:rStyle w:val="txtcontent1"/>
          <w:rFonts w:ascii="Bookman Old Style" w:hAnsi="Bookman Old Style"/>
          <w:sz w:val="22"/>
          <w:szCs w:val="22"/>
        </w:rPr>
        <w:t>Savinio</w:t>
      </w:r>
      <w:r w:rsidRPr="00B457B5">
        <w:rPr>
          <w:rStyle w:val="txtcontent1"/>
          <w:rFonts w:ascii="Bookman Old Style" w:hAnsi="Bookman Old Style"/>
          <w:b w:val="0"/>
          <w:sz w:val="22"/>
          <w:szCs w:val="22"/>
        </w:rPr>
        <w:t xml:space="preserve"> </w:t>
      </w:r>
      <w:r w:rsidRPr="00B457B5">
        <w:rPr>
          <w:rFonts w:ascii="Bookman Old Style" w:hAnsi="Bookman Old Style" w:cs="Helvetica"/>
          <w:b w:val="0"/>
          <w:color w:val="000000"/>
          <w:sz w:val="22"/>
          <w:szCs w:val="22"/>
        </w:rPr>
        <w:br/>
      </w:r>
      <w:r w:rsidRPr="00B457B5">
        <w:rPr>
          <w:rStyle w:val="txtcontent1"/>
          <w:rFonts w:ascii="Bookman Old Style" w:hAnsi="Bookman Old Style"/>
          <w:sz w:val="22"/>
          <w:szCs w:val="22"/>
        </w:rPr>
        <w:t>Edificio Polifunzionale</w:t>
      </w:r>
      <w:r w:rsidRPr="00B457B5">
        <w:rPr>
          <w:rStyle w:val="txtcontent1"/>
          <w:rFonts w:ascii="Bookman Old Style" w:hAnsi="Bookman Old Style"/>
          <w:b w:val="0"/>
          <w:sz w:val="22"/>
          <w:szCs w:val="22"/>
        </w:rPr>
        <w:t xml:space="preserve"> </w:t>
      </w:r>
      <w:r w:rsidRPr="00B457B5">
        <w:rPr>
          <w:rFonts w:ascii="Bookman Old Style" w:hAnsi="Bookman Old Style" w:cs="Helvetica"/>
          <w:color w:val="000000"/>
          <w:sz w:val="22"/>
          <w:szCs w:val="22"/>
        </w:rPr>
        <w:br/>
      </w:r>
    </w:p>
    <w:p w:rsidR="00352D0D" w:rsidRPr="0077336C" w:rsidRDefault="00352D0D" w:rsidP="00D66D4C">
      <w:pPr>
        <w:spacing w:after="0"/>
        <w:rPr>
          <w:rFonts w:ascii="Bookman Old Style" w:hAnsi="Bookman Old Style"/>
          <w:b/>
        </w:rPr>
      </w:pPr>
    </w:p>
    <w:p w:rsidR="00352D0D" w:rsidRPr="0077336C" w:rsidRDefault="00352D0D" w:rsidP="00196370">
      <w:pPr>
        <w:spacing w:after="0"/>
        <w:jc w:val="center"/>
        <w:rPr>
          <w:rFonts w:ascii="Bookman Old Style" w:hAnsi="Bookman Old Style"/>
          <w:b/>
          <w:color w:val="548DD4"/>
          <w:sz w:val="20"/>
          <w:szCs w:val="20"/>
        </w:rPr>
      </w:pPr>
      <w:r w:rsidRPr="0077336C">
        <w:rPr>
          <w:rFonts w:ascii="Bookman Old Style" w:hAnsi="Bookman Old Style"/>
          <w:b/>
          <w:color w:val="548DD4"/>
          <w:sz w:val="20"/>
          <w:szCs w:val="20"/>
        </w:rPr>
        <w:t>MODERA</w:t>
      </w:r>
    </w:p>
    <w:p w:rsidR="00352D0D" w:rsidRPr="0077336C" w:rsidRDefault="00352D0D" w:rsidP="00556D4D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7336C">
        <w:rPr>
          <w:rFonts w:ascii="Bookman Old Style" w:hAnsi="Bookman Old Style"/>
          <w:b/>
          <w:sz w:val="20"/>
          <w:szCs w:val="20"/>
        </w:rPr>
        <w:t>Avv. Federica Federici</w:t>
      </w:r>
    </w:p>
    <w:p w:rsidR="00352D0D" w:rsidRDefault="00352D0D" w:rsidP="00B82F33">
      <w:pPr>
        <w:spacing w:after="0"/>
        <w:jc w:val="center"/>
        <w:rPr>
          <w:rFonts w:ascii="Goudy Old Style" w:eastAsia="Gungsuh" w:hAnsi="Goudy Old Style" w:cs="Shruti"/>
          <w:b/>
          <w:bCs/>
          <w:sz w:val="20"/>
          <w:szCs w:val="20"/>
        </w:rPr>
      </w:pPr>
      <w:r w:rsidRPr="0077336C">
        <w:rPr>
          <w:rFonts w:ascii="Goudy Old Style" w:eastAsia="Gungsuh" w:hAnsi="Goudy Old Style" w:cs="Shruti"/>
          <w:b/>
          <w:bCs/>
          <w:sz w:val="20"/>
          <w:szCs w:val="20"/>
        </w:rPr>
        <w:t>Foro di Roma, Presidente Associazione Nuove Frontiere Diritto, Cultore Università ECampus</w:t>
      </w:r>
    </w:p>
    <w:p w:rsidR="00352D0D" w:rsidRPr="0077336C" w:rsidRDefault="00352D0D" w:rsidP="00B82F33">
      <w:pPr>
        <w:spacing w:after="0"/>
        <w:jc w:val="center"/>
        <w:rPr>
          <w:rFonts w:ascii="Goudy Old Style" w:eastAsia="Gungsuh" w:hAnsi="Goudy Old Style" w:cs="Shruti"/>
          <w:b/>
          <w:bCs/>
          <w:sz w:val="20"/>
          <w:szCs w:val="20"/>
        </w:rPr>
      </w:pPr>
    </w:p>
    <w:p w:rsidR="00352D0D" w:rsidRDefault="00352D0D" w:rsidP="00A8463F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Registrazione partecipanti ore 9.30</w:t>
      </w:r>
    </w:p>
    <w:p w:rsidR="00352D0D" w:rsidRPr="000224FF" w:rsidRDefault="00352D0D" w:rsidP="00A8463F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</w:p>
    <w:p w:rsidR="00352D0D" w:rsidRDefault="00352D0D" w:rsidP="00A8463F">
      <w:pPr>
        <w:spacing w:after="0"/>
        <w:jc w:val="center"/>
        <w:rPr>
          <w:rFonts w:ascii="Bookman Old Style" w:hAnsi="Bookman Old Style"/>
          <w:b/>
          <w:color w:val="548DD4"/>
          <w:sz w:val="20"/>
          <w:szCs w:val="20"/>
        </w:rPr>
      </w:pPr>
      <w:r w:rsidRPr="0077336C">
        <w:rPr>
          <w:rFonts w:ascii="Bookman Old Style" w:hAnsi="Bookman Old Style"/>
          <w:b/>
          <w:color w:val="548DD4"/>
          <w:sz w:val="20"/>
          <w:szCs w:val="20"/>
        </w:rPr>
        <w:t>RELATORI</w:t>
      </w:r>
    </w:p>
    <w:p w:rsidR="00352D0D" w:rsidRDefault="00352D0D" w:rsidP="000D5901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0D5901">
        <w:rPr>
          <w:rFonts w:ascii="Bookman Old Style" w:hAnsi="Bookman Old Style"/>
          <w:b/>
          <w:i/>
          <w:sz w:val="24"/>
          <w:szCs w:val="24"/>
        </w:rPr>
        <w:t>Mattina</w:t>
      </w:r>
    </w:p>
    <w:p w:rsidR="00352D0D" w:rsidRPr="000D5901" w:rsidRDefault="00352D0D" w:rsidP="0000205E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Ore 10,00</w:t>
      </w:r>
    </w:p>
    <w:p w:rsidR="00352D0D" w:rsidRPr="000D5901" w:rsidRDefault="00352D0D" w:rsidP="000D5901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352D0D" w:rsidRPr="009D07A9" w:rsidRDefault="00352D0D" w:rsidP="000D5901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77336C">
        <w:rPr>
          <w:rFonts w:ascii="Bookman Old Style" w:hAnsi="Bookman Old Style"/>
          <w:b/>
          <w:sz w:val="18"/>
          <w:szCs w:val="18"/>
        </w:rPr>
        <w:t xml:space="preserve">Avv. </w:t>
      </w:r>
      <w:r>
        <w:rPr>
          <w:rFonts w:ascii="Bookman Old Style" w:hAnsi="Bookman Old Style"/>
          <w:b/>
          <w:sz w:val="18"/>
          <w:szCs w:val="18"/>
        </w:rPr>
        <w:t xml:space="preserve">Giuseppe Mastrangelo </w:t>
      </w:r>
      <w:r w:rsidRPr="00A26249">
        <w:rPr>
          <w:rFonts w:ascii="Bookman Old Style" w:hAnsi="Bookman Old Style"/>
          <w:sz w:val="18"/>
          <w:szCs w:val="18"/>
        </w:rPr>
        <w:t>-</w:t>
      </w:r>
      <w:r w:rsidRPr="00A26249">
        <w:rPr>
          <w:rStyle w:val="Heading1Char"/>
          <w:rFonts w:ascii="Tahoma" w:hAnsi="Tahoma" w:cs="Tahoma"/>
          <w:color w:val="666666"/>
          <w:sz w:val="13"/>
          <w:szCs w:val="13"/>
          <w:lang w:val="it-IT"/>
        </w:rPr>
        <w:t xml:space="preserve"> </w:t>
      </w:r>
      <w:r w:rsidRPr="00F6745A">
        <w:rPr>
          <w:rFonts w:ascii="Bookman Old Style" w:hAnsi="Bookman Old Style" w:cs="Tahoma"/>
          <w:iCs/>
          <w:sz w:val="20"/>
          <w:szCs w:val="20"/>
        </w:rPr>
        <w:t xml:space="preserve">Direttore della Fondazione Scuola Forense per </w:t>
      </w:r>
      <w:smartTag w:uri="urn:schemas-microsoft-com:office:smarttags" w:element="PersonName">
        <w:smartTagPr>
          <w:attr w:name="ProductID" w:val="la Provincia"/>
        </w:smartTagPr>
        <w:r w:rsidRPr="00F6745A">
          <w:rPr>
            <w:rFonts w:ascii="Bookman Old Style" w:hAnsi="Bookman Old Style" w:cs="Tahoma"/>
            <w:iCs/>
            <w:sz w:val="20"/>
            <w:szCs w:val="20"/>
          </w:rPr>
          <w:t>la Provincia</w:t>
        </w:r>
      </w:smartTag>
      <w:r w:rsidRPr="00F6745A">
        <w:rPr>
          <w:rFonts w:ascii="Bookman Old Style" w:hAnsi="Bookman Old Style" w:cs="Tahoma"/>
          <w:iCs/>
          <w:sz w:val="20"/>
          <w:szCs w:val="20"/>
        </w:rPr>
        <w:t xml:space="preserve"> di Cosenza</w:t>
      </w:r>
    </w:p>
    <w:p w:rsidR="00352D0D" w:rsidRPr="000D5901" w:rsidRDefault="00352D0D" w:rsidP="000D5901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“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L’avvocato e il minore</w:t>
      </w: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352D0D" w:rsidRDefault="00352D0D" w:rsidP="000D5901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</w:p>
    <w:p w:rsidR="00352D0D" w:rsidRPr="00437680" w:rsidRDefault="00352D0D" w:rsidP="0095648A">
      <w:pPr>
        <w:spacing w:line="100" w:lineRule="atLeast"/>
        <w:jc w:val="center"/>
        <w:rPr>
          <w:rFonts w:ascii="Bookman Old Style" w:hAnsi="Bookman Old Style"/>
          <w:b/>
          <w:sz w:val="18"/>
          <w:szCs w:val="18"/>
        </w:rPr>
      </w:pPr>
      <w:r w:rsidRPr="00437680">
        <w:rPr>
          <w:rFonts w:ascii="Bookman Old Style" w:hAnsi="Bookman Old Style"/>
          <w:b/>
          <w:sz w:val="18"/>
          <w:szCs w:val="18"/>
        </w:rPr>
        <w:t>Prof. Giorgio Lo Feudo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 xml:space="preserve">- </w:t>
      </w:r>
      <w:r w:rsidRPr="00F6745A">
        <w:rPr>
          <w:rFonts w:ascii="Bookman Old Style" w:hAnsi="Bookman Old Style" w:cs="Arial"/>
          <w:color w:val="000000"/>
          <w:sz w:val="20"/>
          <w:szCs w:val="20"/>
        </w:rPr>
        <w:t>Ricercatore/professore aggreg</w:t>
      </w:r>
      <w:r>
        <w:rPr>
          <w:rFonts w:ascii="Bookman Old Style" w:hAnsi="Bookman Old Style" w:cs="Arial"/>
          <w:color w:val="000000"/>
          <w:sz w:val="20"/>
          <w:szCs w:val="20"/>
        </w:rPr>
        <w:t>ato di Filosofia del Linguaggio dell’</w:t>
      </w:r>
      <w:r w:rsidRPr="00F6745A">
        <w:rPr>
          <w:rFonts w:ascii="Bookman Old Style" w:hAnsi="Bookman Old Style" w:cs="Arial"/>
          <w:color w:val="000000"/>
          <w:sz w:val="20"/>
          <w:szCs w:val="20"/>
        </w:rPr>
        <w:t>Università della Calabria</w:t>
      </w:r>
    </w:p>
    <w:p w:rsidR="00352D0D" w:rsidRDefault="00352D0D" w:rsidP="0095648A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“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Comunicazione tra coetanei e comportamenti prepotenti”</w:t>
      </w:r>
    </w:p>
    <w:p w:rsidR="00352D0D" w:rsidRPr="005C07E5" w:rsidRDefault="00352D0D" w:rsidP="0095648A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Pr="0077336C" w:rsidRDefault="00352D0D" w:rsidP="000D5901">
      <w:pPr>
        <w:spacing w:after="0"/>
        <w:jc w:val="center"/>
        <w:rPr>
          <w:rFonts w:ascii="Bookman Old Style" w:hAnsi="Bookman Old Style"/>
          <w:b/>
          <w:color w:val="548DD4"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t xml:space="preserve">Avv. Valentina Rossi </w:t>
      </w:r>
      <w:r w:rsidRPr="00A26249">
        <w:rPr>
          <w:rFonts w:ascii="Bookman Old Style" w:hAnsi="Bookman Old Style"/>
          <w:sz w:val="18"/>
          <w:szCs w:val="18"/>
        </w:rPr>
        <w:t xml:space="preserve">- </w:t>
      </w:r>
      <w:r w:rsidRPr="00F6745A">
        <w:rPr>
          <w:rFonts w:ascii="Bookman Old Style" w:hAnsi="Bookman Old Style"/>
          <w:sz w:val="20"/>
          <w:szCs w:val="20"/>
        </w:rPr>
        <w:t>Dottoranda di ricerca in diritto civile</w:t>
      </w:r>
      <w:r>
        <w:rPr>
          <w:rFonts w:ascii="Bookman Old Style" w:hAnsi="Bookman Old Style"/>
          <w:sz w:val="20"/>
          <w:szCs w:val="20"/>
        </w:rPr>
        <w:t xml:space="preserve"> dell’</w:t>
      </w:r>
      <w:r w:rsidRPr="00F6745A">
        <w:rPr>
          <w:rFonts w:ascii="Bookman Old Style" w:hAnsi="Bookman Old Style"/>
          <w:sz w:val="20"/>
          <w:szCs w:val="20"/>
        </w:rPr>
        <w:t xml:space="preserve">Università Mediterranea di Reggio Calabria, cultrice di Istituzioni di diritto privato </w:t>
      </w:r>
      <w:r>
        <w:rPr>
          <w:rFonts w:ascii="Bookman Old Style" w:hAnsi="Bookman Old Style"/>
          <w:sz w:val="20"/>
          <w:szCs w:val="20"/>
        </w:rPr>
        <w:t>presso l’</w:t>
      </w:r>
      <w:r w:rsidRPr="00F6745A">
        <w:rPr>
          <w:rFonts w:ascii="Bookman Old Style" w:hAnsi="Bookman Old Style"/>
          <w:sz w:val="20"/>
          <w:szCs w:val="20"/>
        </w:rPr>
        <w:t xml:space="preserve">Università Europea di Roma </w:t>
      </w:r>
    </w:p>
    <w:p w:rsidR="00352D0D" w:rsidRDefault="00352D0D" w:rsidP="000D5901">
      <w:pPr>
        <w:spacing w:after="0" w:line="100" w:lineRule="atLeast"/>
        <w:jc w:val="center"/>
        <w:rPr>
          <w:rFonts w:ascii="Bookman Old Style" w:hAnsi="Bookman Old Style"/>
          <w:b/>
          <w:bCs/>
          <w:color w:val="FF0000"/>
          <w:sz w:val="18"/>
          <w:szCs w:val="18"/>
        </w:rPr>
      </w:pPr>
    </w:p>
    <w:p w:rsidR="00352D0D" w:rsidRPr="009D07A9" w:rsidRDefault="00352D0D" w:rsidP="000D5901">
      <w:pPr>
        <w:spacing w:after="0" w:line="100" w:lineRule="atLeast"/>
        <w:jc w:val="center"/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“</w:t>
      </w:r>
      <w:r w:rsidRPr="009D07A9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 xml:space="preserve">La responsabilità dei genitori per gli illeciti civili compiuti dai figli minori </w:t>
      </w:r>
      <w:r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: è davvero sempre colpa dei genitori?La prova liberatoria e le istanze psicologiche”</w:t>
      </w:r>
    </w:p>
    <w:p w:rsidR="00352D0D" w:rsidRDefault="00352D0D" w:rsidP="000D5901">
      <w:pPr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 w:rsidRPr="009D07A9">
        <w:rPr>
          <w:u w:val="single"/>
        </w:rPr>
        <w:t xml:space="preserve">  </w:t>
      </w:r>
    </w:p>
    <w:p w:rsidR="00352D0D" w:rsidRDefault="00352D0D" w:rsidP="000D59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18"/>
          <w:szCs w:val="18"/>
        </w:rPr>
        <w:t xml:space="preserve">Dott. Luca Cavaliere </w:t>
      </w:r>
      <w:r>
        <w:rPr>
          <w:rFonts w:ascii="Bookman Old Style" w:hAnsi="Bookman Old Style"/>
          <w:sz w:val="18"/>
          <w:szCs w:val="18"/>
        </w:rPr>
        <w:t>–</w:t>
      </w:r>
      <w:r w:rsidRPr="00A26249">
        <w:rPr>
          <w:rFonts w:ascii="Bookman Old Style" w:hAnsi="Bookman Old Style"/>
          <w:sz w:val="18"/>
          <w:szCs w:val="18"/>
        </w:rPr>
        <w:t xml:space="preserve"> </w:t>
      </w:r>
      <w:r w:rsidRPr="00BA11D6">
        <w:rPr>
          <w:rFonts w:ascii="Bookman Old Style" w:hAnsi="Bookman Old Style"/>
        </w:rPr>
        <w:t>Educatore</w:t>
      </w:r>
      <w:r>
        <w:rPr>
          <w:rFonts w:ascii="Bookman Old Style" w:hAnsi="Bookman Old Style"/>
        </w:rPr>
        <w:t xml:space="preserve"> e media educator</w:t>
      </w:r>
      <w:r w:rsidRPr="00BA11D6">
        <w:rPr>
          <w:rFonts w:ascii="Bookman Old Style" w:hAnsi="Bookman Old Style"/>
        </w:rPr>
        <w:t xml:space="preserve"> presso il gruppo-appartamento “Casa Serena”,Celico</w:t>
      </w:r>
    </w:p>
    <w:p w:rsidR="00352D0D" w:rsidRDefault="00352D0D" w:rsidP="00BA11D6">
      <w:pPr>
        <w:spacing w:after="0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“I gruppi-appartamento”</w:t>
      </w:r>
    </w:p>
    <w:p w:rsidR="00352D0D" w:rsidRPr="009D07A9" w:rsidRDefault="00352D0D" w:rsidP="00A46EFE">
      <w:pPr>
        <w:rPr>
          <w:u w:val="single"/>
        </w:rPr>
      </w:pPr>
    </w:p>
    <w:p w:rsidR="00352D0D" w:rsidRPr="002B7CDA" w:rsidRDefault="00352D0D" w:rsidP="00A46EF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t xml:space="preserve">       Avv. Vincenza Cavallaro </w:t>
      </w:r>
    </w:p>
    <w:p w:rsidR="00352D0D" w:rsidRDefault="00352D0D" w:rsidP="00A46EFE">
      <w:pPr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 xml:space="preserve">“La riforma della filiazione: </w:t>
      </w:r>
      <w:r w:rsidRPr="009D07A9">
        <w:rPr>
          <w:rFonts w:ascii="Bookman Old Style" w:hAnsi="Bookman Old Style"/>
          <w:b/>
          <w:color w:val="FF0000"/>
          <w:sz w:val="20"/>
          <w:szCs w:val="20"/>
          <w:u w:val="single"/>
        </w:rPr>
        <w:t>profili processuali</w:t>
      </w:r>
      <w:r>
        <w:rPr>
          <w:rFonts w:ascii="Bookman Old Style" w:hAnsi="Bookman Old Style"/>
          <w:b/>
          <w:color w:val="FF0000"/>
          <w:sz w:val="20"/>
          <w:szCs w:val="20"/>
          <w:u w:val="single"/>
        </w:rPr>
        <w:t>”</w:t>
      </w:r>
    </w:p>
    <w:p w:rsidR="00352D0D" w:rsidRDefault="00352D0D" w:rsidP="00047411">
      <w:pPr>
        <w:rPr>
          <w:rFonts w:ascii="Bookman Old Style" w:hAnsi="Bookman Old Style"/>
          <w:b/>
          <w:i/>
          <w:sz w:val="24"/>
          <w:szCs w:val="24"/>
        </w:rPr>
      </w:pPr>
    </w:p>
    <w:p w:rsidR="00352D0D" w:rsidRDefault="00352D0D" w:rsidP="000D5901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0D5901">
        <w:rPr>
          <w:rFonts w:ascii="Bookman Old Style" w:hAnsi="Bookman Old Style"/>
          <w:b/>
          <w:i/>
          <w:sz w:val="24"/>
          <w:szCs w:val="24"/>
        </w:rPr>
        <w:t>Pomeriggio</w:t>
      </w:r>
    </w:p>
    <w:p w:rsidR="00352D0D" w:rsidRPr="000D5901" w:rsidRDefault="00352D0D" w:rsidP="009C085E">
      <w:pPr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Ore 14.30</w:t>
      </w:r>
    </w:p>
    <w:p w:rsidR="00352D0D" w:rsidRDefault="00352D0D" w:rsidP="000D5901">
      <w:pPr>
        <w:spacing w:line="100" w:lineRule="atLeast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Pr="00DA46C4" w:rsidRDefault="00352D0D" w:rsidP="000D5901">
      <w:pPr>
        <w:spacing w:line="100" w:lineRule="atLeast"/>
        <w:jc w:val="center"/>
        <w:rPr>
          <w:rFonts w:ascii="Bookman Old Style" w:hAnsi="Bookman Old Style"/>
          <w:sz w:val="20"/>
          <w:szCs w:val="20"/>
        </w:rPr>
      </w:pPr>
      <w:r>
        <w:t xml:space="preserve">  </w:t>
      </w:r>
      <w:r>
        <w:rPr>
          <w:rFonts w:ascii="Bookman Old Style" w:hAnsi="Bookman Old Style"/>
          <w:b/>
          <w:sz w:val="18"/>
          <w:szCs w:val="18"/>
        </w:rPr>
        <w:t>Avv. Francesco Chiaia</w:t>
      </w:r>
      <w:r w:rsidRPr="0077336C">
        <w:rPr>
          <w:rFonts w:ascii="Bookman Old Style" w:hAnsi="Bookman Old Style"/>
          <w:b/>
          <w:sz w:val="18"/>
          <w:szCs w:val="18"/>
        </w:rPr>
        <w:t xml:space="preserve"> </w:t>
      </w:r>
      <w:r w:rsidRPr="00A26249">
        <w:rPr>
          <w:rFonts w:ascii="Bookman Old Style" w:hAnsi="Bookman Old Style"/>
          <w:sz w:val="18"/>
          <w:szCs w:val="18"/>
        </w:rPr>
        <w:t xml:space="preserve">– </w:t>
      </w:r>
      <w:r w:rsidRPr="00DA46C4">
        <w:rPr>
          <w:rFonts w:ascii="Bookman Old Style" w:hAnsi="Bookman Old Style"/>
          <w:sz w:val="20"/>
          <w:szCs w:val="20"/>
        </w:rPr>
        <w:t>Componente dell'Organismo di Controllo dell'Unione Camere Penali Italiane, docente a contratto di diritto e procedura penale presso la scuola di specializzazione per le professioni legali dell'Università Magna Graecia di Catanzaro</w:t>
      </w:r>
      <w:r>
        <w:rPr>
          <w:rFonts w:ascii="Bookman Old Style" w:hAnsi="Bookman Old Style"/>
          <w:sz w:val="20"/>
          <w:szCs w:val="20"/>
        </w:rPr>
        <w:t>,</w:t>
      </w:r>
      <w:r w:rsidRPr="00DA46C4">
        <w:rPr>
          <w:rFonts w:ascii="Bookman Old Style" w:hAnsi="Bookman Old Style"/>
          <w:sz w:val="20"/>
          <w:szCs w:val="20"/>
        </w:rPr>
        <w:t>cultore di diritto e procedura penale presso l’Università della Calabria</w:t>
      </w:r>
    </w:p>
    <w:p w:rsidR="00352D0D" w:rsidRDefault="00352D0D" w:rsidP="000D5901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>
        <w:t xml:space="preserve">      </w:t>
      </w:r>
      <w:r w:rsidRPr="00437680">
        <w:rPr>
          <w:color w:val="FF0000"/>
        </w:rPr>
        <w:t>“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L’interrogatorio del minore durante le indagini preliminari, con particolare </w:t>
      </w:r>
    </w:p>
    <w:p w:rsidR="00352D0D" w:rsidRDefault="00352D0D" w:rsidP="00857022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riferimento alle ipotesi delittuose dolose </w:t>
      </w: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352D0D" w:rsidRDefault="00352D0D" w:rsidP="00DA46C4">
      <w:pPr>
        <w:spacing w:line="100" w:lineRule="atLeast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Pr="002B7CDA" w:rsidRDefault="00352D0D" w:rsidP="00642219">
      <w:pPr>
        <w:jc w:val="center"/>
        <w:rPr>
          <w:rFonts w:ascii="Bookman Old Style" w:hAnsi="Bookman Old Style"/>
          <w:sz w:val="20"/>
          <w:szCs w:val="20"/>
        </w:rPr>
      </w:pPr>
      <w:r w:rsidRPr="000D5901">
        <w:rPr>
          <w:rFonts w:ascii="Bookman Old Style" w:hAnsi="Bookman Old Style"/>
          <w:b/>
          <w:sz w:val="18"/>
          <w:szCs w:val="18"/>
        </w:rPr>
        <w:t xml:space="preserve">Avv. Fabio Puja </w:t>
      </w:r>
      <w:r w:rsidRPr="002B7CDA">
        <w:rPr>
          <w:rFonts w:ascii="Bookman Old Style" w:hAnsi="Bookman Old Style"/>
          <w:sz w:val="20"/>
          <w:szCs w:val="20"/>
        </w:rPr>
        <w:t>– Dottore di ricerca in diritto penale</w:t>
      </w:r>
    </w:p>
    <w:p w:rsidR="00352D0D" w:rsidRDefault="00352D0D" w:rsidP="00642219">
      <w:pPr>
        <w:spacing w:after="0" w:line="100" w:lineRule="atLeast"/>
        <w:jc w:val="center"/>
        <w:rPr>
          <w:rFonts w:ascii="Bookman Old Style" w:hAnsi="Bookman Old Style"/>
          <w:b/>
          <w:bCs/>
          <w:color w:val="FF0000"/>
          <w:sz w:val="18"/>
          <w:szCs w:val="18"/>
        </w:rPr>
      </w:pPr>
      <w:r w:rsidRPr="0077336C">
        <w:rPr>
          <w:rFonts w:ascii="Bookman Old Style" w:hAnsi="Bookman Old Style"/>
          <w:b/>
          <w:bCs/>
          <w:color w:val="FF0000"/>
          <w:sz w:val="18"/>
          <w:szCs w:val="18"/>
        </w:rPr>
        <w:t>“</w:t>
      </w:r>
      <w:r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Gli abusi sessuali sui minori</w:t>
      </w:r>
      <w:r w:rsidRPr="0077336C">
        <w:rPr>
          <w:rFonts w:ascii="Bookman Old Style" w:hAnsi="Bookman Old Style"/>
          <w:b/>
          <w:bCs/>
          <w:color w:val="FF0000"/>
          <w:sz w:val="18"/>
          <w:szCs w:val="18"/>
        </w:rPr>
        <w:t>”</w:t>
      </w:r>
    </w:p>
    <w:p w:rsidR="00352D0D" w:rsidRDefault="00352D0D" w:rsidP="00642219">
      <w:pPr>
        <w:spacing w:after="0" w:line="100" w:lineRule="atLeast"/>
        <w:jc w:val="center"/>
        <w:rPr>
          <w:rFonts w:ascii="Bookman Old Style" w:hAnsi="Bookman Old Style"/>
          <w:b/>
          <w:bCs/>
          <w:color w:val="FF0000"/>
          <w:sz w:val="18"/>
          <w:szCs w:val="18"/>
        </w:rPr>
      </w:pPr>
    </w:p>
    <w:p w:rsidR="00352D0D" w:rsidRDefault="00352D0D" w:rsidP="0045709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18"/>
          <w:szCs w:val="18"/>
        </w:rPr>
        <w:t xml:space="preserve">Dott. Domenico Bilotti  </w:t>
      </w:r>
      <w:r w:rsidRPr="002B7CDA">
        <w:rPr>
          <w:rFonts w:ascii="Bookman Old Style" w:hAnsi="Bookman Old Style"/>
          <w:sz w:val="20"/>
          <w:szCs w:val="20"/>
        </w:rPr>
        <w:t xml:space="preserve">– </w:t>
      </w:r>
      <w:r w:rsidRPr="0045709D">
        <w:t xml:space="preserve"> </w:t>
      </w:r>
      <w:r w:rsidRPr="0045709D">
        <w:rPr>
          <w:rFonts w:ascii="Bookman Old Style" w:hAnsi="Bookman Old Style"/>
        </w:rPr>
        <w:t>Assegnista di ricerca in Diritto Canonico ed Ecclesiastico presso l’Università Magna Graecia di Catanzaro</w:t>
      </w:r>
    </w:p>
    <w:p w:rsidR="00352D0D" w:rsidRPr="00490BEA" w:rsidRDefault="00352D0D" w:rsidP="0045709D">
      <w:pPr>
        <w:spacing w:after="0" w:line="100" w:lineRule="atLeast"/>
        <w:jc w:val="center"/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</w:pPr>
      <w:r w:rsidRPr="00490BEA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“La tutela del coniuge minore. Prospettive civili e confessionali”</w:t>
      </w:r>
    </w:p>
    <w:p w:rsidR="00352D0D" w:rsidRPr="0077336C" w:rsidRDefault="00352D0D" w:rsidP="00047411">
      <w:pPr>
        <w:spacing w:after="0" w:line="100" w:lineRule="atLeast"/>
        <w:rPr>
          <w:rFonts w:ascii="Bookman Old Style" w:hAnsi="Bookman Old Style"/>
          <w:b/>
          <w:bCs/>
          <w:color w:val="FF0000"/>
          <w:sz w:val="18"/>
          <w:szCs w:val="18"/>
        </w:rPr>
      </w:pPr>
    </w:p>
    <w:p w:rsidR="00352D0D" w:rsidRDefault="00352D0D" w:rsidP="0045709D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Default="00352D0D" w:rsidP="0095648A">
      <w:pPr>
        <w:spacing w:line="100" w:lineRule="atLeast"/>
        <w:ind w:left="-142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Avv. Pierluigi Basile </w:t>
      </w:r>
      <w:r w:rsidRPr="009C085E">
        <w:rPr>
          <w:rFonts w:ascii="Bookman Old Style" w:hAnsi="Bookman Old Style"/>
          <w:sz w:val="18"/>
          <w:szCs w:val="18"/>
        </w:rPr>
        <w:t xml:space="preserve">– </w:t>
      </w:r>
      <w:r w:rsidRPr="00F6745A">
        <w:rPr>
          <w:rFonts w:ascii="Bookman Old Style" w:hAnsi="Bookman Old Style"/>
          <w:sz w:val="20"/>
          <w:szCs w:val="20"/>
        </w:rPr>
        <w:t>Cultore di</w:t>
      </w:r>
      <w:r>
        <w:rPr>
          <w:rFonts w:ascii="Bookman Old Style" w:hAnsi="Bookman Old Style"/>
          <w:sz w:val="20"/>
          <w:szCs w:val="20"/>
        </w:rPr>
        <w:t xml:space="preserve"> istituzioni di diritto romano presso l’</w:t>
      </w:r>
      <w:r w:rsidRPr="00F6745A">
        <w:rPr>
          <w:rFonts w:ascii="Bookman Old Style" w:hAnsi="Bookman Old Style"/>
          <w:sz w:val="20"/>
          <w:szCs w:val="20"/>
        </w:rPr>
        <w:t xml:space="preserve">Università della Calabria e cultore </w:t>
      </w:r>
      <w:r>
        <w:rPr>
          <w:rFonts w:ascii="Bookman Old Style" w:hAnsi="Bookman Old Style"/>
          <w:sz w:val="20"/>
          <w:szCs w:val="20"/>
        </w:rPr>
        <w:t xml:space="preserve">presso </w:t>
      </w:r>
      <w:r w:rsidRPr="00F6745A">
        <w:rPr>
          <w:rFonts w:ascii="Bookman Old Style" w:hAnsi="Bookman Old Style"/>
          <w:sz w:val="20"/>
          <w:szCs w:val="20"/>
        </w:rPr>
        <w:t>Ecampus</w:t>
      </w:r>
    </w:p>
    <w:p w:rsidR="00352D0D" w:rsidRDefault="00352D0D" w:rsidP="0095648A">
      <w:pPr>
        <w:spacing w:line="100" w:lineRule="atLeast"/>
        <w:ind w:left="-142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“La condizione giudica del minore nell’antica roma</w:t>
      </w: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352D0D" w:rsidRDefault="00352D0D" w:rsidP="0095648A">
      <w:pPr>
        <w:spacing w:line="100" w:lineRule="atLeast"/>
        <w:ind w:left="-142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Pr="00F6745A" w:rsidRDefault="00352D0D" w:rsidP="009C085E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18"/>
          <w:szCs w:val="18"/>
        </w:rPr>
        <w:t xml:space="preserve">Avv. Luigi Fusaro </w:t>
      </w:r>
      <w:r w:rsidRPr="00A26249">
        <w:rPr>
          <w:rFonts w:ascii="Bookman Old Style" w:hAnsi="Bookman Old Style"/>
          <w:sz w:val="18"/>
          <w:szCs w:val="18"/>
        </w:rPr>
        <w:t>–</w:t>
      </w:r>
      <w:r w:rsidRPr="00F6745A">
        <w:rPr>
          <w:rFonts w:ascii="Bookman Old Style" w:hAnsi="Bookman Old Style"/>
          <w:sz w:val="20"/>
          <w:szCs w:val="20"/>
        </w:rPr>
        <w:t xml:space="preserve">Docente a contratto </w:t>
      </w:r>
      <w:r>
        <w:rPr>
          <w:rFonts w:ascii="Bookman Old Style" w:hAnsi="Bookman Old Style"/>
          <w:sz w:val="20"/>
          <w:szCs w:val="20"/>
        </w:rPr>
        <w:t>presso l’</w:t>
      </w:r>
      <w:r w:rsidRPr="00F6745A">
        <w:rPr>
          <w:rFonts w:ascii="Bookman Old Style" w:hAnsi="Bookman Old Style"/>
          <w:sz w:val="20"/>
          <w:szCs w:val="20"/>
        </w:rPr>
        <w:t>Università Magna Graecia di Catanzaro</w:t>
      </w:r>
    </w:p>
    <w:p w:rsidR="00352D0D" w:rsidRDefault="00352D0D" w:rsidP="009C085E">
      <w:pPr>
        <w:spacing w:line="100" w:lineRule="atLeast"/>
        <w:ind w:left="-142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“</w:t>
      </w: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 xml:space="preserve">Minori e codice del </w:t>
      </w:r>
      <w:smartTag w:uri="urn:schemas-microsoft-com:office:smarttags" w:element="metricconverter">
        <w:smartTagPr>
          <w:attr w:name="ProductID" w:val="1865”"/>
        </w:smartTagPr>
        <w:r>
          <w:rPr>
            <w:rFonts w:ascii="Bookman Old Style" w:hAnsi="Bookman Old Style"/>
            <w:b/>
            <w:color w:val="FF0000"/>
            <w:sz w:val="18"/>
            <w:szCs w:val="18"/>
            <w:u w:val="single"/>
          </w:rPr>
          <w:t>1865</w:t>
        </w:r>
        <w:r w:rsidRPr="0077336C">
          <w:rPr>
            <w:rFonts w:ascii="Bookman Old Style" w:hAnsi="Bookman Old Style"/>
            <w:b/>
            <w:color w:val="FF0000"/>
            <w:sz w:val="18"/>
            <w:szCs w:val="18"/>
            <w:u w:val="single"/>
          </w:rPr>
          <w:t>”</w:t>
        </w:r>
      </w:smartTag>
    </w:p>
    <w:p w:rsidR="00352D0D" w:rsidRDefault="00352D0D" w:rsidP="00047411">
      <w:pPr>
        <w:spacing w:line="100" w:lineRule="atLeast"/>
        <w:ind w:left="-142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</w:p>
    <w:p w:rsidR="00352D0D" w:rsidRDefault="00352D0D" w:rsidP="00047411">
      <w:pPr>
        <w:spacing w:line="100" w:lineRule="atLeast"/>
        <w:ind w:left="-142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Avv. Silvia Reda </w:t>
      </w:r>
    </w:p>
    <w:p w:rsidR="00352D0D" w:rsidRPr="005C07E5" w:rsidRDefault="00352D0D" w:rsidP="00047411">
      <w:pPr>
        <w:spacing w:line="100" w:lineRule="atLeast"/>
        <w:ind w:left="-142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>
        <w:rPr>
          <w:rFonts w:ascii="Bookman Old Style" w:hAnsi="Bookman Old Style"/>
          <w:b/>
          <w:color w:val="FF0000"/>
          <w:sz w:val="18"/>
          <w:szCs w:val="18"/>
          <w:u w:val="single"/>
        </w:rPr>
        <w:t>“Il tutore e il minore : un caso pratico</w:t>
      </w: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352D0D" w:rsidRPr="009D07A9" w:rsidRDefault="00352D0D" w:rsidP="000D5901">
      <w:pPr>
        <w:jc w:val="center"/>
        <w:rPr>
          <w:rFonts w:ascii="Bookman Old Style" w:hAnsi="Bookman Old Style"/>
          <w:b/>
          <w:color w:val="FF0000"/>
          <w:sz w:val="20"/>
          <w:szCs w:val="20"/>
          <w:u w:val="single"/>
        </w:rPr>
      </w:pPr>
    </w:p>
    <w:p w:rsidR="00352D0D" w:rsidRPr="000D5901" w:rsidRDefault="00352D0D" w:rsidP="000D5901">
      <w:pPr>
        <w:spacing w:before="100" w:beforeAutospacing="1" w:after="100" w:afterAutospacing="1" w:line="240" w:lineRule="auto"/>
        <w:jc w:val="both"/>
        <w:rPr>
          <w:rFonts w:ascii="Bookman Old Style" w:hAnsi="Bookman Old Style" w:cs="Courier New"/>
          <w:b/>
          <w:bCs/>
          <w:i/>
          <w:iCs/>
        </w:rPr>
      </w:pPr>
      <w:r>
        <w:rPr>
          <w:rFonts w:ascii="Bookman Old Style" w:hAnsi="Bookman Old Style" w:cs="Courier New"/>
          <w:b/>
          <w:bCs/>
          <w:i/>
          <w:iCs/>
        </w:rPr>
        <w:t xml:space="preserve">Per la partecipazione al convegno si consiglia di prenotarsi </w:t>
      </w:r>
      <w:r w:rsidRPr="00615370">
        <w:rPr>
          <w:rFonts w:ascii="Bookman Old Style" w:hAnsi="Bookman Old Style" w:cs="Courier New"/>
          <w:b/>
          <w:bCs/>
          <w:i/>
          <w:iCs/>
        </w:rPr>
        <w:t xml:space="preserve">tramite sito </w:t>
      </w:r>
      <w:hyperlink r:id="rId9" w:history="1">
        <w:r w:rsidRPr="00615370">
          <w:rPr>
            <w:rStyle w:val="Hyperlink"/>
            <w:rFonts w:ascii="Bookman Old Style" w:hAnsi="Bookman Old Style" w:cs="Courier New"/>
            <w:b/>
            <w:bCs/>
            <w:i/>
            <w:iCs/>
          </w:rPr>
          <w:t>www.nuovefrontierediritto.it</w:t>
        </w:r>
      </w:hyperlink>
      <w:r>
        <w:rPr>
          <w:rFonts w:ascii="Bookman Old Style" w:hAnsi="Bookman Old Style" w:cs="Courier New"/>
          <w:b/>
          <w:bCs/>
          <w:i/>
          <w:iCs/>
        </w:rPr>
        <w:t xml:space="preserve">. Per ulteriori informazioni </w:t>
      </w:r>
      <w:r w:rsidRPr="00615370">
        <w:rPr>
          <w:rFonts w:ascii="Bookman Old Style" w:hAnsi="Bookman Old Style" w:cs="Courier New"/>
          <w:b/>
          <w:bCs/>
          <w:i/>
          <w:iCs/>
        </w:rPr>
        <w:t xml:space="preserve">scrivere a </w:t>
      </w:r>
      <w:hyperlink r:id="rId10" w:history="1">
        <w:r w:rsidRPr="00615370">
          <w:rPr>
            <w:rStyle w:val="Hyperlink"/>
            <w:rFonts w:ascii="Bookman Old Style" w:hAnsi="Bookman Old Style" w:cs="Courier New"/>
            <w:b/>
            <w:bCs/>
            <w:i/>
            <w:iCs/>
          </w:rPr>
          <w:t>info@nuovefrontierediritto.it</w:t>
        </w:r>
      </w:hyperlink>
      <w:r w:rsidRPr="00615370">
        <w:rPr>
          <w:rFonts w:ascii="Bookman Old Style" w:hAnsi="Bookman Old Style" w:cs="Courier New"/>
          <w:b/>
          <w:bCs/>
          <w:i/>
          <w:iCs/>
        </w:rPr>
        <w:t>. L’</w:t>
      </w:r>
      <w:r>
        <w:rPr>
          <w:rFonts w:ascii="Bookman Old Style" w:hAnsi="Bookman Old Style" w:cs="Courier New"/>
          <w:b/>
          <w:bCs/>
          <w:i/>
          <w:iCs/>
        </w:rPr>
        <w:t xml:space="preserve">evento è gratuito ed è in via di accreditamento </w:t>
      </w:r>
      <w:r w:rsidRPr="00615370">
        <w:rPr>
          <w:rFonts w:ascii="Bookman Old Style" w:hAnsi="Bookman Old Style" w:cs="Courier New"/>
          <w:b/>
          <w:bCs/>
          <w:i/>
          <w:iCs/>
        </w:rPr>
        <w:t xml:space="preserve"> </w:t>
      </w:r>
      <w:r>
        <w:rPr>
          <w:rFonts w:ascii="Bookman Old Style" w:hAnsi="Bookman Old Style" w:cs="Courier New"/>
          <w:b/>
          <w:bCs/>
          <w:i/>
          <w:iCs/>
        </w:rPr>
        <w:t xml:space="preserve">presso:  </w:t>
      </w:r>
      <w:r w:rsidRPr="00615370">
        <w:rPr>
          <w:rFonts w:ascii="Bookman Old Style" w:hAnsi="Bookman Old Style" w:cs="Courier New"/>
          <w:b/>
          <w:bCs/>
          <w:i/>
          <w:iCs/>
        </w:rPr>
        <w:t xml:space="preserve">l’Ordine degli Avvocati di </w:t>
      </w:r>
      <w:r>
        <w:rPr>
          <w:rFonts w:ascii="Bookman Old Style" w:hAnsi="Bookman Old Style" w:cs="Courier New"/>
          <w:b/>
          <w:bCs/>
          <w:i/>
          <w:iCs/>
        </w:rPr>
        <w:t xml:space="preserve">Cosenza , presso l’Ordine Professionale degli Assistenti Sociali della Calabria </w:t>
      </w:r>
    </w:p>
    <w:p w:rsidR="00352D0D" w:rsidRPr="00615370" w:rsidRDefault="00352D0D" w:rsidP="000851AC">
      <w:pPr>
        <w:spacing w:before="100" w:beforeAutospacing="1" w:after="100" w:afterAutospacing="1" w:line="240" w:lineRule="auto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color w:val="0000FF"/>
        </w:rPr>
        <w:t>Segreteria organizzativa  Avv.ti  Federica Federici  Valentina Rossi e Prof. Giorgio Lo Feudo</w:t>
      </w:r>
    </w:p>
    <w:sectPr w:rsidR="00352D0D" w:rsidRPr="00615370" w:rsidSect="0077336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F51"/>
    <w:rsid w:val="0000205E"/>
    <w:rsid w:val="000224FF"/>
    <w:rsid w:val="00030E96"/>
    <w:rsid w:val="00036C71"/>
    <w:rsid w:val="00046E6A"/>
    <w:rsid w:val="00047411"/>
    <w:rsid w:val="000851AC"/>
    <w:rsid w:val="000969EE"/>
    <w:rsid w:val="000A150E"/>
    <w:rsid w:val="000B3DB5"/>
    <w:rsid w:val="000D55F2"/>
    <w:rsid w:val="000D5901"/>
    <w:rsid w:val="000D6C94"/>
    <w:rsid w:val="000E3E34"/>
    <w:rsid w:val="000F06D9"/>
    <w:rsid w:val="001151D5"/>
    <w:rsid w:val="0012234E"/>
    <w:rsid w:val="00127327"/>
    <w:rsid w:val="00135671"/>
    <w:rsid w:val="00140079"/>
    <w:rsid w:val="0014469D"/>
    <w:rsid w:val="00146B3E"/>
    <w:rsid w:val="0017763A"/>
    <w:rsid w:val="00183422"/>
    <w:rsid w:val="00196370"/>
    <w:rsid w:val="001A2752"/>
    <w:rsid w:val="001B3CAA"/>
    <w:rsid w:val="001C15F4"/>
    <w:rsid w:val="001D4654"/>
    <w:rsid w:val="001F50F0"/>
    <w:rsid w:val="002113EE"/>
    <w:rsid w:val="002172DF"/>
    <w:rsid w:val="00233A47"/>
    <w:rsid w:val="00241B86"/>
    <w:rsid w:val="002740E8"/>
    <w:rsid w:val="002870B2"/>
    <w:rsid w:val="002A446D"/>
    <w:rsid w:val="002A5BE7"/>
    <w:rsid w:val="002B104D"/>
    <w:rsid w:val="002B7CDA"/>
    <w:rsid w:val="002C2C8E"/>
    <w:rsid w:val="002D00B1"/>
    <w:rsid w:val="002D1103"/>
    <w:rsid w:val="002D3242"/>
    <w:rsid w:val="002F4DB8"/>
    <w:rsid w:val="00315648"/>
    <w:rsid w:val="003223C1"/>
    <w:rsid w:val="00325AD4"/>
    <w:rsid w:val="00330925"/>
    <w:rsid w:val="003331B1"/>
    <w:rsid w:val="00336A0C"/>
    <w:rsid w:val="003501B0"/>
    <w:rsid w:val="00352196"/>
    <w:rsid w:val="00352D0D"/>
    <w:rsid w:val="0035325C"/>
    <w:rsid w:val="00370FC4"/>
    <w:rsid w:val="0037498B"/>
    <w:rsid w:val="003B32D8"/>
    <w:rsid w:val="003C465C"/>
    <w:rsid w:val="003E7422"/>
    <w:rsid w:val="003F66EA"/>
    <w:rsid w:val="00420F51"/>
    <w:rsid w:val="00437680"/>
    <w:rsid w:val="00455BEB"/>
    <w:rsid w:val="0045709D"/>
    <w:rsid w:val="00457502"/>
    <w:rsid w:val="00462460"/>
    <w:rsid w:val="00472CA7"/>
    <w:rsid w:val="00474DF3"/>
    <w:rsid w:val="00490BEA"/>
    <w:rsid w:val="004A4399"/>
    <w:rsid w:val="004D732A"/>
    <w:rsid w:val="004E7A80"/>
    <w:rsid w:val="004F2402"/>
    <w:rsid w:val="004F27E9"/>
    <w:rsid w:val="00506870"/>
    <w:rsid w:val="005279C3"/>
    <w:rsid w:val="00533111"/>
    <w:rsid w:val="00536644"/>
    <w:rsid w:val="005515F8"/>
    <w:rsid w:val="005567F4"/>
    <w:rsid w:val="00556D4D"/>
    <w:rsid w:val="005633A2"/>
    <w:rsid w:val="00563963"/>
    <w:rsid w:val="00590DEB"/>
    <w:rsid w:val="005A1441"/>
    <w:rsid w:val="005B7885"/>
    <w:rsid w:val="005C07E5"/>
    <w:rsid w:val="00614AD9"/>
    <w:rsid w:val="00615370"/>
    <w:rsid w:val="0061550A"/>
    <w:rsid w:val="00637C90"/>
    <w:rsid w:val="00642219"/>
    <w:rsid w:val="00650FEE"/>
    <w:rsid w:val="006550A7"/>
    <w:rsid w:val="00666C7D"/>
    <w:rsid w:val="00666D77"/>
    <w:rsid w:val="006700A2"/>
    <w:rsid w:val="00682588"/>
    <w:rsid w:val="00684A86"/>
    <w:rsid w:val="00690164"/>
    <w:rsid w:val="00693EC0"/>
    <w:rsid w:val="006E3194"/>
    <w:rsid w:val="006F2402"/>
    <w:rsid w:val="00703B1A"/>
    <w:rsid w:val="00713F58"/>
    <w:rsid w:val="00727381"/>
    <w:rsid w:val="00766DB6"/>
    <w:rsid w:val="0077336C"/>
    <w:rsid w:val="00780F0C"/>
    <w:rsid w:val="00785250"/>
    <w:rsid w:val="007900D2"/>
    <w:rsid w:val="0079581E"/>
    <w:rsid w:val="00796AB2"/>
    <w:rsid w:val="007A0373"/>
    <w:rsid w:val="007B6AFC"/>
    <w:rsid w:val="007B727F"/>
    <w:rsid w:val="007C0CA2"/>
    <w:rsid w:val="007D128F"/>
    <w:rsid w:val="007E28D0"/>
    <w:rsid w:val="007F4987"/>
    <w:rsid w:val="0080314B"/>
    <w:rsid w:val="0081538D"/>
    <w:rsid w:val="008310D6"/>
    <w:rsid w:val="00831AE5"/>
    <w:rsid w:val="00833188"/>
    <w:rsid w:val="008420FD"/>
    <w:rsid w:val="008434DF"/>
    <w:rsid w:val="0084491D"/>
    <w:rsid w:val="0085083A"/>
    <w:rsid w:val="00857022"/>
    <w:rsid w:val="0086772E"/>
    <w:rsid w:val="00876ACB"/>
    <w:rsid w:val="00881032"/>
    <w:rsid w:val="00882D62"/>
    <w:rsid w:val="0088497A"/>
    <w:rsid w:val="008B0337"/>
    <w:rsid w:val="008B5CE8"/>
    <w:rsid w:val="008C3E3E"/>
    <w:rsid w:val="008C46A4"/>
    <w:rsid w:val="008C7E69"/>
    <w:rsid w:val="008D499D"/>
    <w:rsid w:val="008E6DE2"/>
    <w:rsid w:val="008F426A"/>
    <w:rsid w:val="008F6E47"/>
    <w:rsid w:val="0090710A"/>
    <w:rsid w:val="009419A8"/>
    <w:rsid w:val="009505C5"/>
    <w:rsid w:val="0095648A"/>
    <w:rsid w:val="00973616"/>
    <w:rsid w:val="00991B9C"/>
    <w:rsid w:val="00993417"/>
    <w:rsid w:val="00995F9D"/>
    <w:rsid w:val="009B0DF7"/>
    <w:rsid w:val="009B4AA1"/>
    <w:rsid w:val="009C085E"/>
    <w:rsid w:val="009D07A9"/>
    <w:rsid w:val="009D3FDF"/>
    <w:rsid w:val="009E1393"/>
    <w:rsid w:val="009E3CF9"/>
    <w:rsid w:val="009F43C2"/>
    <w:rsid w:val="00A025D9"/>
    <w:rsid w:val="00A26249"/>
    <w:rsid w:val="00A42340"/>
    <w:rsid w:val="00A46EFE"/>
    <w:rsid w:val="00A50D0B"/>
    <w:rsid w:val="00A8463F"/>
    <w:rsid w:val="00A95C5F"/>
    <w:rsid w:val="00AA4A05"/>
    <w:rsid w:val="00AA5C63"/>
    <w:rsid w:val="00AB2B32"/>
    <w:rsid w:val="00AC3427"/>
    <w:rsid w:val="00AC483C"/>
    <w:rsid w:val="00AD6C6C"/>
    <w:rsid w:val="00AF3D84"/>
    <w:rsid w:val="00B0376A"/>
    <w:rsid w:val="00B16A92"/>
    <w:rsid w:val="00B30E0C"/>
    <w:rsid w:val="00B320D8"/>
    <w:rsid w:val="00B44A1D"/>
    <w:rsid w:val="00B457B5"/>
    <w:rsid w:val="00B72A3C"/>
    <w:rsid w:val="00B72F92"/>
    <w:rsid w:val="00B82F33"/>
    <w:rsid w:val="00B9214E"/>
    <w:rsid w:val="00BA11D6"/>
    <w:rsid w:val="00BA49E5"/>
    <w:rsid w:val="00BB040C"/>
    <w:rsid w:val="00BC2433"/>
    <w:rsid w:val="00BF530D"/>
    <w:rsid w:val="00C20082"/>
    <w:rsid w:val="00C35DE5"/>
    <w:rsid w:val="00C42A9D"/>
    <w:rsid w:val="00C50F90"/>
    <w:rsid w:val="00C63DF0"/>
    <w:rsid w:val="00C72B31"/>
    <w:rsid w:val="00C879A5"/>
    <w:rsid w:val="00CB3B00"/>
    <w:rsid w:val="00CC0807"/>
    <w:rsid w:val="00D16D93"/>
    <w:rsid w:val="00D2714D"/>
    <w:rsid w:val="00D4101E"/>
    <w:rsid w:val="00D41145"/>
    <w:rsid w:val="00D418B4"/>
    <w:rsid w:val="00D45163"/>
    <w:rsid w:val="00D458D3"/>
    <w:rsid w:val="00D52499"/>
    <w:rsid w:val="00D54D11"/>
    <w:rsid w:val="00D56222"/>
    <w:rsid w:val="00D63A58"/>
    <w:rsid w:val="00D66D4C"/>
    <w:rsid w:val="00D77934"/>
    <w:rsid w:val="00D77B47"/>
    <w:rsid w:val="00D913C7"/>
    <w:rsid w:val="00D96E40"/>
    <w:rsid w:val="00DA46C4"/>
    <w:rsid w:val="00DC6C1D"/>
    <w:rsid w:val="00DD0B11"/>
    <w:rsid w:val="00DD342A"/>
    <w:rsid w:val="00DD5523"/>
    <w:rsid w:val="00DE16DF"/>
    <w:rsid w:val="00E03802"/>
    <w:rsid w:val="00E053BB"/>
    <w:rsid w:val="00E14854"/>
    <w:rsid w:val="00E239D9"/>
    <w:rsid w:val="00E41DDF"/>
    <w:rsid w:val="00E45459"/>
    <w:rsid w:val="00E65F2C"/>
    <w:rsid w:val="00E77A5A"/>
    <w:rsid w:val="00EB4C47"/>
    <w:rsid w:val="00ED016F"/>
    <w:rsid w:val="00ED3984"/>
    <w:rsid w:val="00ED4625"/>
    <w:rsid w:val="00F052FC"/>
    <w:rsid w:val="00F1627B"/>
    <w:rsid w:val="00F20ADA"/>
    <w:rsid w:val="00F4000B"/>
    <w:rsid w:val="00F5473C"/>
    <w:rsid w:val="00F64BC5"/>
    <w:rsid w:val="00F6745A"/>
    <w:rsid w:val="00F704FD"/>
    <w:rsid w:val="00F8600E"/>
    <w:rsid w:val="00FB138A"/>
    <w:rsid w:val="00FB2931"/>
    <w:rsid w:val="00FC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8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F5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0F51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rsid w:val="00420F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20F5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8525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CE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151D5"/>
    <w:pPr>
      <w:spacing w:after="0" w:line="240" w:lineRule="auto"/>
    </w:pPr>
    <w:rPr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51D5"/>
    <w:rPr>
      <w:rFonts w:ascii="Calibri" w:hAnsi="Calibri" w:cs="Times New Roman"/>
      <w:sz w:val="21"/>
      <w:szCs w:val="21"/>
      <w:lang w:eastAsia="en-US"/>
    </w:rPr>
  </w:style>
  <w:style w:type="character" w:styleId="Emphasis">
    <w:name w:val="Emphasis"/>
    <w:basedOn w:val="DefaultParagraphFont"/>
    <w:uiPriority w:val="99"/>
    <w:qFormat/>
    <w:rsid w:val="007A0373"/>
    <w:rPr>
      <w:rFonts w:cs="Times New Roman"/>
      <w:i/>
      <w:iCs/>
    </w:rPr>
  </w:style>
  <w:style w:type="character" w:customStyle="1" w:styleId="null">
    <w:name w:val="null"/>
    <w:basedOn w:val="DefaultParagraphFont"/>
    <w:uiPriority w:val="99"/>
    <w:rsid w:val="0077336C"/>
    <w:rPr>
      <w:rFonts w:cs="Times New Roman"/>
    </w:rPr>
  </w:style>
  <w:style w:type="character" w:customStyle="1" w:styleId="txttitle1">
    <w:name w:val="txt_title1"/>
    <w:basedOn w:val="DefaultParagraphFont"/>
    <w:uiPriority w:val="99"/>
    <w:rsid w:val="004E7A80"/>
    <w:rPr>
      <w:rFonts w:ascii="Helvetica" w:hAnsi="Helvetica" w:cs="Helvetica"/>
      <w:b/>
      <w:bCs/>
      <w:color w:val="000000"/>
      <w:sz w:val="14"/>
      <w:szCs w:val="14"/>
    </w:rPr>
  </w:style>
  <w:style w:type="character" w:customStyle="1" w:styleId="txtcontent1">
    <w:name w:val="txt_content1"/>
    <w:basedOn w:val="DefaultParagraphFont"/>
    <w:uiPriority w:val="99"/>
    <w:rsid w:val="004E7A80"/>
    <w:rPr>
      <w:rFonts w:ascii="Helvetica" w:hAnsi="Helvetica" w:cs="Helvetic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it/d/da/Simbolo_dell'unical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url?sa=i&amp;rct=j&amp;q=&amp;esrc=s&amp;source=images&amp;cd=&amp;cad=rja&amp;uact=8&amp;docid=X8PQxlL97pwyZM&amp;tbnid=2a5B4Xyh0fo0FM:&amp;ved=0CAUQjRw&amp;url=http%3A%2F%2Fit.wikipedia.org%2Fwiki%2FFile%3ASimbolo_dell'unical.jpg&amp;ei=3g6TU46iGcOuygP20oCYCA&amp;bvm=bv.68445247,d.bGQ&amp;psig=AFQjCNH5omCIIf1NGx6gzFjN_l5FY3FB0w&amp;ust=1402232905739517" TargetMode="External"/><Relationship Id="rId10" Type="http://schemas.openxmlformats.org/officeDocument/2006/relationships/hyperlink" Target="mailto:info@nuovefrontierediritto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uovefrontieredirit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2</Pages>
  <Words>511</Words>
  <Characters>2915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HP</dc:creator>
  <cp:keywords/>
  <dc:description/>
  <cp:lastModifiedBy>Utente</cp:lastModifiedBy>
  <cp:revision>25</cp:revision>
  <cp:lastPrinted>2013-10-18T15:16:00Z</cp:lastPrinted>
  <dcterms:created xsi:type="dcterms:W3CDTF">2014-01-22T13:16:00Z</dcterms:created>
  <dcterms:modified xsi:type="dcterms:W3CDTF">2014-06-07T15:14:00Z</dcterms:modified>
</cp:coreProperties>
</file>